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EC0" w:rsidRDefault="00CD2EC0" w:rsidP="00CD2EC0">
      <w:pPr>
        <w:spacing w:after="0"/>
        <w:ind w:left="720" w:right="-99" w:hanging="720"/>
        <w:jc w:val="center"/>
        <w:rPr>
          <w:rFonts w:ascii="Arial" w:hAnsi="Arial" w:cs="Arial"/>
          <w:b/>
          <w:bCs/>
          <w:sz w:val="24"/>
          <w:szCs w:val="24"/>
        </w:rPr>
      </w:pPr>
      <w:r w:rsidRPr="00D031F5">
        <w:rPr>
          <w:rFonts w:ascii="Arial" w:hAnsi="Arial" w:cs="Arial"/>
          <w:b/>
          <w:bCs/>
          <w:sz w:val="24"/>
          <w:szCs w:val="24"/>
        </w:rPr>
        <w:t>ΤΕΧΝΙΚΕΣ ΠΡΟΔΙΑΓΡΑΦΕΣ</w:t>
      </w:r>
    </w:p>
    <w:p w:rsidR="00CD2EC0" w:rsidRDefault="00CD2EC0" w:rsidP="00CD2EC0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Α.  </w:t>
      </w:r>
      <w:r>
        <w:rPr>
          <w:rFonts w:ascii="Arial" w:hAnsi="Arial" w:cs="Arial"/>
          <w:b/>
          <w:u w:val="single"/>
        </w:rPr>
        <w:t>ΕΤΗΣΙΟΥ ΠΡΟΓΡΑΜΜΑΤΟΣ ΠΕΡΙΟΔΙΚΟΥ ΕΛΕΓΧΟΥ ΚΑΙ ΣΥΝΤΗΡΗΣΕΩΣ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u w:val="single"/>
        </w:rPr>
        <w:t>ΤΩΝ  Η/Ζ  385  KVA  &amp;  400</w:t>
      </w:r>
      <w:r>
        <w:rPr>
          <w:rFonts w:ascii="Arial" w:hAnsi="Arial" w:cs="Arial"/>
          <w:b/>
          <w:u w:val="single"/>
          <w:lang w:val="en-US"/>
        </w:rPr>
        <w:t>KVA</w:t>
      </w:r>
    </w:p>
    <w:p w:rsidR="00CD2EC0" w:rsidRDefault="00CD2EC0" w:rsidP="00CD2EC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Και</w:t>
      </w:r>
    </w:p>
    <w:p w:rsidR="00CD2EC0" w:rsidRDefault="00CD2EC0" w:rsidP="00CD2EC0">
      <w:pPr>
        <w:ind w:right="-393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ΠΕΤΡΕΛΑΙΟΚΙΝΗΤΗΡΑ ΠΙΕΣΤΙΚΟΥ ΠΥΡΟΣΒΕΣΗΣ YANGDONG YD 480 27 KW</w:t>
      </w:r>
    </w:p>
    <w:p w:rsidR="00CD2EC0" w:rsidRDefault="00CD2EC0" w:rsidP="00CD2E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Περιλαμβάνει:</w:t>
      </w:r>
    </w:p>
    <w:p w:rsidR="00CD2EC0" w:rsidRDefault="00CD2EC0" w:rsidP="00CD2EC0">
      <w:pPr>
        <w:shd w:val="clear" w:color="auto" w:fill="FFFFFF"/>
        <w:tabs>
          <w:tab w:val="left" w:pos="442"/>
        </w:tabs>
        <w:spacing w:before="5" w:line="264" w:lineRule="exact"/>
        <w:ind w:left="442"/>
        <w:jc w:val="both"/>
        <w:rPr>
          <w:rFonts w:ascii="Arial" w:hAnsi="Arial" w:cs="Arial"/>
          <w:color w:val="424242"/>
          <w:spacing w:val="-15"/>
        </w:rPr>
      </w:pPr>
      <w:r>
        <w:rPr>
          <w:rFonts w:ascii="Arial" w:hAnsi="Arial" w:cs="Arial"/>
          <w:color w:val="424242"/>
          <w:spacing w:val="-5"/>
        </w:rPr>
        <w:t>1.</w:t>
      </w:r>
      <w:r>
        <w:rPr>
          <w:rFonts w:ascii="Arial" w:hAnsi="Arial" w:cs="Arial"/>
          <w:color w:val="424242"/>
          <w:spacing w:val="-5"/>
        </w:rPr>
        <w:tab/>
        <w:t>Μηνιαίο έλεγχο και συντήρηση  των Η/Ζ.</w:t>
      </w:r>
    </w:p>
    <w:p w:rsidR="00CD2EC0" w:rsidRDefault="00CD2EC0" w:rsidP="00CD2EC0">
      <w:pPr>
        <w:shd w:val="clear" w:color="auto" w:fill="FFFFFF"/>
        <w:tabs>
          <w:tab w:val="left" w:pos="442"/>
        </w:tabs>
        <w:spacing w:line="264" w:lineRule="exact"/>
        <w:ind w:left="442"/>
        <w:jc w:val="both"/>
        <w:rPr>
          <w:rFonts w:ascii="Arial" w:hAnsi="Arial" w:cs="Arial"/>
          <w:color w:val="424242"/>
          <w:spacing w:val="-5"/>
        </w:rPr>
      </w:pPr>
      <w:r>
        <w:rPr>
          <w:rFonts w:ascii="Arial" w:hAnsi="Arial" w:cs="Arial"/>
          <w:color w:val="424242"/>
          <w:spacing w:val="-5"/>
        </w:rPr>
        <w:t>2.</w:t>
      </w:r>
      <w:r>
        <w:rPr>
          <w:rFonts w:ascii="Arial" w:hAnsi="Arial" w:cs="Arial"/>
          <w:color w:val="424242"/>
          <w:spacing w:val="-5"/>
        </w:rPr>
        <w:tab/>
        <w:t>Ετήσια τακτική συντήρηση των Η/Ζ.</w:t>
      </w:r>
    </w:p>
    <w:p w:rsidR="00CD2EC0" w:rsidRDefault="00CD2EC0" w:rsidP="00CD2EC0">
      <w:pPr>
        <w:shd w:val="clear" w:color="auto" w:fill="FFFFFF"/>
        <w:tabs>
          <w:tab w:val="left" w:pos="442"/>
        </w:tabs>
        <w:spacing w:line="264" w:lineRule="exact"/>
        <w:ind w:left="442"/>
        <w:jc w:val="both"/>
        <w:rPr>
          <w:rFonts w:ascii="Arial" w:hAnsi="Arial" w:cs="Arial"/>
          <w:color w:val="424242"/>
          <w:spacing w:val="-5"/>
        </w:rPr>
      </w:pPr>
      <w:r>
        <w:rPr>
          <w:rFonts w:ascii="Arial" w:hAnsi="Arial" w:cs="Arial"/>
          <w:color w:val="424242"/>
          <w:spacing w:val="-5"/>
        </w:rPr>
        <w:t>3.  Μηνιαίο έλεγχο και συντήρηση του πετρελαιοκινητήρα πυρόσβεσης</w:t>
      </w:r>
    </w:p>
    <w:p w:rsidR="00CD2EC0" w:rsidRDefault="00CD2EC0" w:rsidP="00CD2EC0">
      <w:pPr>
        <w:shd w:val="clear" w:color="auto" w:fill="FFFFFF"/>
        <w:tabs>
          <w:tab w:val="left" w:pos="442"/>
        </w:tabs>
        <w:spacing w:line="264" w:lineRule="exact"/>
        <w:ind w:left="442"/>
        <w:jc w:val="both"/>
        <w:rPr>
          <w:rFonts w:ascii="Arial" w:hAnsi="Arial" w:cs="Arial"/>
          <w:color w:val="424242"/>
          <w:spacing w:val="-15"/>
        </w:rPr>
      </w:pPr>
      <w:r>
        <w:rPr>
          <w:rFonts w:ascii="Arial" w:hAnsi="Arial" w:cs="Arial"/>
          <w:color w:val="424242"/>
          <w:spacing w:val="-5"/>
        </w:rPr>
        <w:t>4.  Ετήσια τακτική συντήρηση του πετρελαιοκινητήρα πυρόσβεσης</w:t>
      </w:r>
    </w:p>
    <w:p w:rsidR="00CD2EC0" w:rsidRDefault="00CD2EC0" w:rsidP="00CD2EC0">
      <w:pPr>
        <w:shd w:val="clear" w:color="auto" w:fill="FFFFFF"/>
        <w:tabs>
          <w:tab w:val="left" w:pos="442"/>
        </w:tabs>
        <w:spacing w:before="5" w:line="264" w:lineRule="exact"/>
        <w:ind w:left="709" w:hanging="709"/>
        <w:jc w:val="both"/>
        <w:rPr>
          <w:rFonts w:ascii="Arial" w:hAnsi="Arial" w:cs="Arial"/>
          <w:color w:val="424242"/>
          <w:spacing w:val="-16"/>
        </w:rPr>
      </w:pPr>
      <w:r>
        <w:rPr>
          <w:rFonts w:ascii="Arial" w:hAnsi="Arial" w:cs="Arial"/>
          <w:color w:val="424242"/>
          <w:spacing w:val="1"/>
        </w:rPr>
        <w:tab/>
        <w:t>5.</w:t>
      </w:r>
      <w:r>
        <w:rPr>
          <w:rFonts w:ascii="Arial" w:hAnsi="Arial" w:cs="Arial"/>
          <w:color w:val="424242"/>
          <w:spacing w:val="1"/>
        </w:rPr>
        <w:tab/>
        <w:t xml:space="preserve">Μετά από κάθε έλεγχο θα υποβάλλεται υπόμνημα σχετικά με τις εργασίες  που </w:t>
      </w:r>
      <w:r>
        <w:rPr>
          <w:rFonts w:ascii="Arial" w:hAnsi="Arial" w:cs="Arial"/>
          <w:color w:val="424242"/>
          <w:spacing w:val="-2"/>
        </w:rPr>
        <w:t>έγιναν, τις εκάστοτε παρατηρήσεις που διαπιστώθηκαν, καθώς και  προτάσεις για   τ</w:t>
      </w:r>
      <w:r>
        <w:rPr>
          <w:rFonts w:ascii="Arial" w:hAnsi="Arial" w:cs="Arial"/>
          <w:color w:val="424242"/>
          <w:spacing w:val="-4"/>
        </w:rPr>
        <w:t>ην καλύτερη και ασφαλέστερη λειτουργία των Η/Ζ.</w:t>
      </w:r>
    </w:p>
    <w:p w:rsidR="00CD2EC0" w:rsidRDefault="00CD2EC0" w:rsidP="00CD2EC0">
      <w:pPr>
        <w:shd w:val="clear" w:color="auto" w:fill="FFFFFF"/>
        <w:tabs>
          <w:tab w:val="left" w:pos="259"/>
        </w:tabs>
        <w:spacing w:before="254"/>
        <w:ind w:left="5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color w:val="424242"/>
          <w:spacing w:val="-6"/>
          <w:u w:val="single"/>
        </w:rPr>
        <w:t>ΣΤΗ ΜΗΝΙΑΙΑ ΣΥΝΤΗΡΗΣΗ ΤΩΝ Η/Ζ  ΠΕΡΙΛΑΜΒΑΝΟΝΤΑΙ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before="283" w:after="0" w:line="278" w:lineRule="exact"/>
        <w:ind w:left="350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Οπτικός έλεγχος εξοπλισμού  των Η/Ζ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1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λειτουργίας κυκλωμάτων αυτοματισμού και προστασίας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1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λειτουργίας οργάνων ένδειξης και μετρήσεων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31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3"/>
        </w:rPr>
        <w:t>Έλεγχος λειτουργίας πίνακα ισχύος και αυτοματισμού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1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στάθμης υγρών συσσωρευτή και καυσίμου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6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στάθμης αντιψυκτικού και λαδιού λίπανσης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1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διαρροών νερού, λαδιού και καυσίμου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1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πάσης φύσεως σωλήνων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1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ρεύματος φόρτισης μπαταριών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6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αναθυμιάσεων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before="5" w:after="0" w:line="278" w:lineRule="exact"/>
        <w:ind w:left="341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φίλτρων καυσίμου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1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φίλτρου αέρα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6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φίλτρου λαδιού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6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πάκτωσης - στερέωσης και ευθυγράμμισης  των Η/Ζ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6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δεξαμενής καυσίμου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1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κατάστασης συσσωρευτών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1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θερμοκρασίας νερού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6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πίεσης λαδιού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6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3"/>
        </w:rPr>
        <w:t>Έλεγχος εκκινητή και εναλλακτήρα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6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ρυθμιστή τάσης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before="5" w:after="0" w:line="278" w:lineRule="exact"/>
        <w:ind w:left="346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συστήματος διέγερσης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46"/>
        <w:jc w:val="both"/>
        <w:rPr>
          <w:rFonts w:ascii="Arial" w:hAnsi="Arial" w:cs="Arial"/>
        </w:rPr>
      </w:pPr>
      <w:r>
        <w:rPr>
          <w:rFonts w:ascii="Arial" w:hAnsi="Arial" w:cs="Arial"/>
          <w:color w:val="424242"/>
          <w:spacing w:val="-4"/>
        </w:rPr>
        <w:t>Έλεγχος συστήματος γείωσης  των Η/Ζ</w:t>
      </w:r>
    </w:p>
    <w:p w:rsidR="00CD2EC0" w:rsidRDefault="00CD2EC0" w:rsidP="00CD2EC0">
      <w:pPr>
        <w:numPr>
          <w:ilvl w:val="0"/>
          <w:numId w:val="16"/>
        </w:numPr>
        <w:shd w:val="clear" w:color="auto" w:fill="FFFFFF"/>
        <w:spacing w:after="0" w:line="278" w:lineRule="exact"/>
        <w:ind w:left="374"/>
        <w:jc w:val="both"/>
        <w:rPr>
          <w:rFonts w:ascii="Arial" w:hAnsi="Arial" w:cs="Arial"/>
          <w:color w:val="424242"/>
          <w:spacing w:val="-4"/>
        </w:rPr>
      </w:pPr>
      <w:r>
        <w:rPr>
          <w:rFonts w:ascii="Arial" w:hAnsi="Arial" w:cs="Arial"/>
          <w:color w:val="424242"/>
          <w:spacing w:val="-4"/>
        </w:rPr>
        <w:t>Γενικοί  έλεγχοι καλής λειτουργίας των Η/Ζ χωρίς φορτίο</w:t>
      </w:r>
    </w:p>
    <w:p w:rsidR="00CD2EC0" w:rsidRDefault="00CD2EC0" w:rsidP="00CD2EC0">
      <w:pPr>
        <w:shd w:val="clear" w:color="auto" w:fill="FFFFFF"/>
        <w:spacing w:line="547" w:lineRule="exact"/>
        <w:ind w:left="14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bCs/>
          <w:color w:val="434343"/>
          <w:spacing w:val="-6"/>
          <w:u w:val="single"/>
        </w:rPr>
        <w:t xml:space="preserve">ΣΤΗΝ  ΕΤΗΣΙΑ ΣΥΝΤΗΡΗΣΗ ΤΟΥ Η/Ζ ΠΕΡΙΛΑΜΒΑΝΟΝΤΑΙ </w:t>
      </w:r>
    </w:p>
    <w:p w:rsidR="00CD2EC0" w:rsidRDefault="00CD2EC0" w:rsidP="00CD2EC0">
      <w:pPr>
        <w:shd w:val="clear" w:color="auto" w:fill="FFFFFF"/>
        <w:spacing w:line="547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olor w:val="434343"/>
          <w:spacing w:val="-4"/>
        </w:rPr>
        <w:t xml:space="preserve">         Όλες οι προηγούμενες εργασίες της μηνιαίας συντήρησης και επιπλέον: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547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lastRenderedPageBreak/>
        <w:t>Προμήθεια και αντικατάσταση φίλτρων καυσίμου, λαδιού ,νερού και αέρα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  <w:lang w:val="en-US"/>
        </w:rPr>
      </w:pPr>
      <w:r>
        <w:rPr>
          <w:rFonts w:ascii="Arial" w:hAnsi="Arial" w:cs="Arial"/>
          <w:color w:val="434343"/>
          <w:spacing w:val="-4"/>
        </w:rPr>
        <w:t>Προμήθεια και αντικατάσταση λιπαντικών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426" w:hanging="426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Προμήθεια και αντικατάσταση (4) συσσωρευτών κλειστού τύπου των Η/Ζ (200 Αh / 12V έκαστη)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Ακουστικός έλεγχος λειτουργίας των Η/Ζ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Έλεγχος υπερτάχυνσης της μηχανής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Έλεγχος υπερπληρωτή, ιμάντων και κολάρων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Έλεγχος και ρύθμιση στροφών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Έλεγχος βάσεων κινητήρα σε κατάσταση λειτουργίας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Καταγραφή παραμέτρων λειτουργίας (φορτίο, πιέσεις, θερμοκρασίες, κ.λ.π.)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  <w:lang w:val="en-US"/>
        </w:rPr>
      </w:pPr>
      <w:r>
        <w:rPr>
          <w:rFonts w:ascii="Arial" w:hAnsi="Arial" w:cs="Arial"/>
          <w:color w:val="434343"/>
          <w:spacing w:val="-4"/>
        </w:rPr>
        <w:t>Έλεγχος δεξαμενής καυσίμου</w:t>
      </w:r>
    </w:p>
    <w:p w:rsidR="00CD2EC0" w:rsidRDefault="00CD2EC0" w:rsidP="00CD2EC0">
      <w:pPr>
        <w:widowControl w:val="0"/>
        <w:numPr>
          <w:ilvl w:val="0"/>
          <w:numId w:val="18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1"/>
        </w:rPr>
        <w:t>Έλεγχος βαλβίδων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Έλεγχος κατάστασης συσσωρευτών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Έλεγχος θερμοκρασίας νερού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Έλεγχος πίεσης λαδιού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Έλεγχος και ρύθμιση στροφών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5" w:after="0" w:line="283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Έλεγχος εκκινητή και εναλλακτήρα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4" w:after="0" w:line="259" w:lineRule="exact"/>
        <w:ind w:left="350" w:right="1037" w:hanging="331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5"/>
        </w:rPr>
        <w:t xml:space="preserve">Γενικοί έλεγχοι καλής λειτουργίας των Η/Ζ με φορτίο (κατόπιν αιτήσεως της </w:t>
      </w:r>
      <w:r>
        <w:rPr>
          <w:rFonts w:ascii="Arial" w:hAnsi="Arial" w:cs="Arial"/>
          <w:color w:val="434343"/>
          <w:spacing w:val="-7"/>
        </w:rPr>
        <w:t>υπηρεσίας)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0" w:after="0" w:line="278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Έλεγχος βάσεων κινητήρα σε κατάσταση λειτουργίας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8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Καταγραφή παραμέτρων λειτουργίας (φορτίο, πιέσεις, θερμοκρασίες κλπ)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8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Καθαρισμός αντλίας πετρελαίου ή αντικατάσταση εάν χρειασθεί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8" w:lineRule="exact"/>
        <w:ind w:left="19"/>
        <w:jc w:val="both"/>
        <w:rPr>
          <w:rFonts w:ascii="Arial" w:hAnsi="Arial" w:cs="Arial"/>
          <w:color w:val="434343"/>
          <w:lang w:val="en-US"/>
        </w:rPr>
      </w:pPr>
      <w:r>
        <w:rPr>
          <w:rFonts w:ascii="Arial" w:hAnsi="Arial" w:cs="Arial"/>
          <w:color w:val="434343"/>
          <w:spacing w:val="-4"/>
        </w:rPr>
        <w:t>Γενική λίπανση και καθαρισμός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8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3"/>
        </w:rPr>
        <w:t>Έλεγχος ρυθμιστή τάσης</w:t>
      </w:r>
    </w:p>
    <w:p w:rsidR="00CD2EC0" w:rsidRDefault="00CD2EC0" w:rsidP="00CD2EC0">
      <w:pPr>
        <w:shd w:val="clear" w:color="auto" w:fill="FFFFFF"/>
        <w:tabs>
          <w:tab w:val="left" w:pos="350"/>
        </w:tabs>
        <w:spacing w:line="278" w:lineRule="exact"/>
        <w:jc w:val="both"/>
        <w:rPr>
          <w:rFonts w:ascii="Arial" w:hAnsi="Arial" w:cs="Arial"/>
          <w:color w:val="434343"/>
          <w:spacing w:val="-3"/>
        </w:rPr>
      </w:pPr>
    </w:p>
    <w:p w:rsidR="00CD2EC0" w:rsidRDefault="00CD2EC0" w:rsidP="00CD2EC0">
      <w:pPr>
        <w:shd w:val="clear" w:color="auto" w:fill="FFFFFF"/>
        <w:tabs>
          <w:tab w:val="left" w:pos="350"/>
        </w:tabs>
        <w:spacing w:line="278" w:lineRule="exact"/>
        <w:jc w:val="both"/>
        <w:rPr>
          <w:rFonts w:ascii="Arial" w:hAnsi="Arial" w:cs="Arial"/>
          <w:b/>
          <w:color w:val="424242"/>
          <w:spacing w:val="-6"/>
          <w:u w:val="single"/>
        </w:rPr>
      </w:pPr>
      <w:r>
        <w:rPr>
          <w:rFonts w:ascii="Arial" w:hAnsi="Arial" w:cs="Arial"/>
          <w:b/>
          <w:color w:val="424242"/>
          <w:spacing w:val="-6"/>
          <w:u w:val="single"/>
        </w:rPr>
        <w:t>ΣΤΗ ΜΗΝΙΑΙΑ ΣΥΝΤΗΡΗΣΗ ΤΟΥ ΠΕΤΡΕΛΑΙΟΚΙΝΗΤΗΡΑ  ΤΟΥ ΠΙΕΣΤΙΚΟΥ  ΠΥΡΟΣΒΕΣΗΣ ΠΕΡΙΛΑΜΒΑΝΕΤΑΙ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8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3"/>
        </w:rPr>
        <w:t>Έλεγχος καλής λειτουργίας του πετρελαιοκινητήρα πιεστικού πυρόσβεσης.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8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3"/>
        </w:rPr>
        <w:t>Έλεγχος φορτιστού του συσωρευτού 210Αh 12V.</w:t>
      </w:r>
    </w:p>
    <w:p w:rsidR="00CD2EC0" w:rsidRDefault="00CD2EC0" w:rsidP="00CD2EC0">
      <w:pPr>
        <w:shd w:val="clear" w:color="auto" w:fill="FFFFFF"/>
        <w:tabs>
          <w:tab w:val="left" w:pos="350"/>
        </w:tabs>
        <w:spacing w:line="278" w:lineRule="exact"/>
        <w:jc w:val="both"/>
        <w:rPr>
          <w:rFonts w:ascii="Arial" w:hAnsi="Arial" w:cs="Arial"/>
          <w:color w:val="434343"/>
          <w:spacing w:val="-3"/>
        </w:rPr>
      </w:pPr>
    </w:p>
    <w:p w:rsidR="00CD2EC0" w:rsidRDefault="00CD2EC0" w:rsidP="00CD2EC0">
      <w:pPr>
        <w:shd w:val="clear" w:color="auto" w:fill="FFFFFF"/>
        <w:tabs>
          <w:tab w:val="left" w:pos="350"/>
        </w:tabs>
        <w:spacing w:line="278" w:lineRule="exact"/>
        <w:jc w:val="both"/>
        <w:rPr>
          <w:rFonts w:ascii="Arial" w:hAnsi="Arial" w:cs="Arial"/>
          <w:b/>
          <w:color w:val="424242"/>
          <w:spacing w:val="-6"/>
          <w:u w:val="single"/>
        </w:rPr>
      </w:pPr>
      <w:r>
        <w:rPr>
          <w:rFonts w:ascii="Arial" w:hAnsi="Arial" w:cs="Arial"/>
          <w:color w:val="424242"/>
          <w:spacing w:val="-6"/>
        </w:rPr>
        <w:t xml:space="preserve">  </w:t>
      </w:r>
      <w:r>
        <w:rPr>
          <w:rFonts w:ascii="Arial" w:hAnsi="Arial" w:cs="Arial"/>
          <w:b/>
          <w:bCs/>
          <w:color w:val="434343"/>
          <w:spacing w:val="-6"/>
          <w:u w:val="single"/>
        </w:rPr>
        <w:t xml:space="preserve">ΣΤΗΝ  ΕΤΗΣΙΑ ΣΥΝΤΗΡΗΣΗ ΤΟΥ </w:t>
      </w:r>
      <w:r>
        <w:rPr>
          <w:rFonts w:ascii="Arial" w:hAnsi="Arial" w:cs="Arial"/>
          <w:b/>
          <w:color w:val="424242"/>
          <w:spacing w:val="-6"/>
          <w:u w:val="single"/>
        </w:rPr>
        <w:t>ΠΕΤΡΕΛΑΙΟΚΙΝΗΤΗΡΑ  ΤΟΥ ΠΙΕΣΤΙΚΟΥ  ΠΥΡΟΣΒΕΣΗΣ ΠΕΡΙΛΑΜΒΑΝΕΤΑΙ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547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Προμήθεια και αντικατάσταση φίλτρων καυσίμου, λαδιού ,νερού και αέρα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Προμήθεια και αντικατάσταση λιπαντικών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Προμήθεια και αντικατάσταση  συσωρευτού  κλειστού τύπου 100 Αh / 12V .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83" w:lineRule="exact"/>
        <w:ind w:left="19"/>
        <w:jc w:val="both"/>
        <w:rPr>
          <w:rFonts w:ascii="Arial" w:hAnsi="Arial" w:cs="Arial"/>
          <w:color w:val="434343"/>
          <w:lang w:val="en-US"/>
        </w:rPr>
      </w:pPr>
      <w:r>
        <w:rPr>
          <w:rFonts w:ascii="Arial" w:hAnsi="Arial" w:cs="Arial"/>
          <w:color w:val="434343"/>
          <w:spacing w:val="-4"/>
        </w:rPr>
        <w:t>Προμήθεια και αντικατάσταση  ιμάντα .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8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>Γενική λίπανση και καθαρισμός</w:t>
      </w:r>
    </w:p>
    <w:p w:rsidR="00CD2EC0" w:rsidRDefault="00CD2EC0" w:rsidP="00CD2EC0">
      <w:pPr>
        <w:widowControl w:val="0"/>
        <w:numPr>
          <w:ilvl w:val="0"/>
          <w:numId w:val="17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8" w:lineRule="exact"/>
        <w:ind w:left="19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3"/>
        </w:rPr>
        <w:t>Έλεγχος καλής λειτουργίας του πετρελαιοκινητήρα πιεστικού πυρόσβεσης.</w:t>
      </w:r>
    </w:p>
    <w:p w:rsidR="00CD2EC0" w:rsidRDefault="00CD2EC0" w:rsidP="00CD2EC0">
      <w:pPr>
        <w:shd w:val="clear" w:color="auto" w:fill="FFFFFF"/>
        <w:spacing w:before="211"/>
        <w:ind w:left="24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b/>
          <w:bCs/>
          <w:smallCaps/>
          <w:color w:val="434343"/>
          <w:spacing w:val="-4"/>
          <w:sz w:val="28"/>
          <w:szCs w:val="28"/>
        </w:rPr>
        <w:t>παρατηρησεις</w:t>
      </w:r>
    </w:p>
    <w:p w:rsidR="00CD2EC0" w:rsidRDefault="00CD2EC0" w:rsidP="00CD2EC0">
      <w:pPr>
        <w:widowControl w:val="0"/>
        <w:numPr>
          <w:ilvl w:val="0"/>
          <w:numId w:val="19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44" w:after="0" w:line="269" w:lineRule="exact"/>
        <w:ind w:left="24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4"/>
        </w:rPr>
        <w:t xml:space="preserve">Για την επίβλεψη της λειτουργίας, την συντήρηση, την τυχόν αποκατάσταση βλαβών και </w:t>
      </w:r>
      <w:r>
        <w:rPr>
          <w:rFonts w:ascii="Arial" w:hAnsi="Arial" w:cs="Arial"/>
          <w:color w:val="434343"/>
          <w:spacing w:val="2"/>
        </w:rPr>
        <w:t xml:space="preserve">αντικατάσταση οργάνων, διακοπτών και λοιπών στοιχείων των Η/Ζ χρησιμοποιούνται </w:t>
      </w:r>
      <w:r>
        <w:rPr>
          <w:rFonts w:ascii="Arial" w:hAnsi="Arial" w:cs="Arial"/>
          <w:color w:val="434343"/>
          <w:spacing w:val="-5"/>
        </w:rPr>
        <w:t>ειδικοί πεπειραμένοι τεχνίτες.</w:t>
      </w:r>
    </w:p>
    <w:p w:rsidR="00CD2EC0" w:rsidRDefault="00CD2EC0" w:rsidP="00CD2EC0">
      <w:pPr>
        <w:widowControl w:val="0"/>
        <w:numPr>
          <w:ilvl w:val="0"/>
          <w:numId w:val="19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49" w:after="0" w:line="264" w:lineRule="exact"/>
        <w:ind w:left="24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1"/>
        </w:rPr>
        <w:lastRenderedPageBreak/>
        <w:t xml:space="preserve">Εργασίες προληπτικής συντήρησης που απαιτούν διακοπή του ρεύματος θα γίνονται </w:t>
      </w:r>
      <w:r>
        <w:rPr>
          <w:rFonts w:ascii="Arial" w:hAnsi="Arial" w:cs="Arial"/>
          <w:color w:val="434343"/>
          <w:spacing w:val="-4"/>
        </w:rPr>
        <w:t xml:space="preserve">είτε τις καθημερινές, εκτός όμως των ωρών λειτουργίας των γραφείων και τμημάτων, </w:t>
      </w:r>
      <w:r>
        <w:rPr>
          <w:rFonts w:ascii="Arial" w:hAnsi="Arial" w:cs="Arial"/>
          <w:color w:val="434343"/>
          <w:spacing w:val="-2"/>
        </w:rPr>
        <w:t xml:space="preserve">είτε Σάββατο ή Κυριακή, ύστερα από συνεννόηση με τον υπεύθυνο του Νοσοκομείου, χωρίς </w:t>
      </w:r>
      <w:r>
        <w:rPr>
          <w:rFonts w:ascii="Arial" w:hAnsi="Arial" w:cs="Arial"/>
          <w:color w:val="434343"/>
          <w:spacing w:val="-6"/>
        </w:rPr>
        <w:t>πρόσθετη επιβάρυνση.</w:t>
      </w:r>
    </w:p>
    <w:p w:rsidR="00CD2EC0" w:rsidRDefault="00CD2EC0" w:rsidP="00CD2EC0">
      <w:pPr>
        <w:widowControl w:val="0"/>
        <w:numPr>
          <w:ilvl w:val="0"/>
          <w:numId w:val="19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58" w:after="0" w:line="269" w:lineRule="exact"/>
        <w:ind w:left="24"/>
        <w:jc w:val="both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  <w:spacing w:val="-2"/>
        </w:rPr>
        <w:t xml:space="preserve">Σε περίπτωση βλάβης στις εγκαταστάσεις των Η/Ζ ο συντηρητής υποχρεούται διά των </w:t>
      </w:r>
      <w:r>
        <w:rPr>
          <w:rFonts w:ascii="Arial" w:hAnsi="Arial" w:cs="Arial"/>
          <w:color w:val="434343"/>
        </w:rPr>
        <w:t xml:space="preserve">συνεργείων του στην άμεση επέμβαση, για την αποκατάσταση της ομαλής λειτουργίας </w:t>
      </w:r>
      <w:r>
        <w:rPr>
          <w:rFonts w:ascii="Arial" w:hAnsi="Arial" w:cs="Arial"/>
          <w:color w:val="434343"/>
          <w:spacing w:val="-3"/>
        </w:rPr>
        <w:t>των εγκαταστάσεων των  Η/Ζ, με πρόσθετη επιβάρυνση του Νοσοκομείου.</w:t>
      </w:r>
    </w:p>
    <w:p w:rsidR="00CD2EC0" w:rsidRDefault="00CD2EC0" w:rsidP="00CD2EC0">
      <w:pPr>
        <w:shd w:val="clear" w:color="auto" w:fill="FFFFFF"/>
        <w:tabs>
          <w:tab w:val="left" w:pos="341"/>
        </w:tabs>
        <w:spacing w:before="158" w:line="264" w:lineRule="exact"/>
        <w:ind w:left="24"/>
        <w:jc w:val="both"/>
        <w:rPr>
          <w:rFonts w:ascii="Arial" w:hAnsi="Arial" w:cs="Arial"/>
          <w:color w:val="434343"/>
          <w:spacing w:val="-4"/>
        </w:rPr>
      </w:pPr>
      <w:r>
        <w:rPr>
          <w:rFonts w:ascii="Arial" w:hAnsi="Arial" w:cs="Arial"/>
          <w:color w:val="434343"/>
        </w:rPr>
        <w:t>•</w:t>
      </w:r>
      <w:r>
        <w:rPr>
          <w:rFonts w:ascii="Arial" w:hAnsi="Arial" w:cs="Arial"/>
          <w:color w:val="434343"/>
        </w:rPr>
        <w:tab/>
      </w:r>
      <w:r>
        <w:rPr>
          <w:rFonts w:ascii="Arial" w:hAnsi="Arial" w:cs="Arial"/>
          <w:color w:val="434343"/>
          <w:spacing w:val="6"/>
        </w:rPr>
        <w:t xml:space="preserve">Εάν στην προηγούμενη περίπτωση απαιτηθούν επιπλέον εργασία και υλικά για </w:t>
      </w:r>
      <w:r>
        <w:rPr>
          <w:rFonts w:ascii="Arial" w:hAnsi="Arial" w:cs="Arial"/>
          <w:color w:val="434343"/>
          <w:spacing w:val="2"/>
        </w:rPr>
        <w:t xml:space="preserve">επισκευή ή αντικατάσταση κάποιου στοιχείου του εγκατεστημένου εξοπλισμού, τότε η </w:t>
      </w:r>
      <w:r>
        <w:rPr>
          <w:rFonts w:ascii="Arial" w:hAnsi="Arial" w:cs="Arial"/>
          <w:color w:val="434343"/>
          <w:spacing w:val="6"/>
        </w:rPr>
        <w:t>δαπάνη μόνο των ανταλλακτικών θα βαρύνει πρόσθετα το Νοσοκομείο</w:t>
      </w:r>
      <w:r>
        <w:rPr>
          <w:rFonts w:ascii="Arial" w:hAnsi="Arial" w:cs="Arial"/>
          <w:color w:val="434343"/>
          <w:spacing w:val="-4"/>
        </w:rPr>
        <w:t>, ύστερα από σχετική ανάλυση και έγκριση της προκύπτουσας δαπάνης.</w:t>
      </w:r>
    </w:p>
    <w:p w:rsidR="00CD2EC0" w:rsidRDefault="00CD2EC0" w:rsidP="00CD2EC0">
      <w:pPr>
        <w:shd w:val="clear" w:color="auto" w:fill="FFFFFF"/>
        <w:tabs>
          <w:tab w:val="left" w:pos="341"/>
        </w:tabs>
        <w:spacing w:before="158" w:line="264" w:lineRule="exact"/>
        <w:ind w:left="24"/>
        <w:jc w:val="both"/>
        <w:rPr>
          <w:rFonts w:ascii="Arial" w:hAnsi="Arial" w:cs="Arial"/>
          <w:b/>
          <w:color w:val="434343"/>
          <w:spacing w:val="-4"/>
        </w:rPr>
      </w:pPr>
      <w:r>
        <w:rPr>
          <w:rFonts w:ascii="Arial" w:hAnsi="Arial" w:cs="Arial"/>
          <w:b/>
          <w:color w:val="434343"/>
          <w:spacing w:val="-4"/>
        </w:rPr>
        <w:t>Β.</w:t>
      </w:r>
      <w:r>
        <w:rPr>
          <w:rFonts w:ascii="Arial" w:hAnsi="Arial" w:cs="Arial"/>
          <w:b/>
          <w:color w:val="434343"/>
          <w:spacing w:val="-4"/>
          <w:lang w:val="en-US"/>
        </w:rPr>
        <w:t>ANA</w:t>
      </w:r>
      <w:r>
        <w:rPr>
          <w:rFonts w:ascii="Arial" w:hAnsi="Arial" w:cs="Arial"/>
          <w:b/>
          <w:color w:val="434343"/>
          <w:spacing w:val="-4"/>
        </w:rPr>
        <w:t>ΓΟΜΩΣΗ ΠΥΡΟΣΒΕΣΤΗΡΩΝ</w:t>
      </w:r>
    </w:p>
    <w:p w:rsidR="00CD2EC0" w:rsidRDefault="00CD2EC0" w:rsidP="00CD2EC0">
      <w:pPr>
        <w:shd w:val="clear" w:color="auto" w:fill="FFFFFF"/>
        <w:tabs>
          <w:tab w:val="left" w:pos="341"/>
        </w:tabs>
        <w:spacing w:before="158" w:line="264" w:lineRule="exact"/>
        <w:ind w:left="24"/>
        <w:jc w:val="both"/>
        <w:rPr>
          <w:rFonts w:ascii="Arial" w:hAnsi="Arial" w:cs="Arial"/>
          <w:color w:val="434343"/>
          <w:spacing w:val="-4"/>
        </w:rPr>
      </w:pPr>
      <w:r>
        <w:rPr>
          <w:rFonts w:ascii="Arial" w:hAnsi="Arial" w:cs="Arial"/>
          <w:color w:val="434343"/>
          <w:spacing w:val="-4"/>
        </w:rPr>
        <w:t>Περιλαμβάνεται η αναγόμωση όλων των πυροσβεστήρων του Νοσοκομείου                                                                           (300 τεμάχια ). Οι πυροσβεστήρες είναι ( χειρός, τροχήλατοι και οροφής) διοξειδίου του άνθρακος και ξηράς  κόνεως . Η αναγόμωση θα γίνεται μία φορά  κατ΄  έτος.</w:t>
      </w:r>
    </w:p>
    <w:p w:rsidR="00CD2EC0" w:rsidRDefault="00CD2EC0" w:rsidP="00CD2EC0">
      <w:pPr>
        <w:shd w:val="clear" w:color="auto" w:fill="FFFFFF"/>
        <w:tabs>
          <w:tab w:val="left" w:pos="341"/>
        </w:tabs>
        <w:spacing w:before="158" w:line="264" w:lineRule="exact"/>
        <w:ind w:left="24"/>
        <w:jc w:val="both"/>
        <w:rPr>
          <w:rFonts w:ascii="Arial" w:hAnsi="Arial" w:cs="Arial"/>
          <w:b/>
          <w:color w:val="434343"/>
          <w:spacing w:val="-4"/>
        </w:rPr>
      </w:pPr>
      <w:r>
        <w:rPr>
          <w:rFonts w:ascii="Arial" w:hAnsi="Arial" w:cs="Arial"/>
          <w:b/>
          <w:color w:val="434343"/>
          <w:spacing w:val="-4"/>
        </w:rPr>
        <w:t>Γ.ΣΥΝΤΗΡΗΣΗ ΣΥΣΤΗΜΑΤΩΝ ΠΥΡΑΝΙΧΝΕΥΣΗΣ-ΠΥΡΟΣΒΕΣΤΙΚΩΝ ΦΩΛΕΩΝ</w:t>
      </w:r>
    </w:p>
    <w:p w:rsidR="00CD2EC0" w:rsidRDefault="00CD2EC0" w:rsidP="00CD2EC0">
      <w:pPr>
        <w:shd w:val="clear" w:color="auto" w:fill="FFFFFF"/>
        <w:tabs>
          <w:tab w:val="left" w:pos="341"/>
        </w:tabs>
        <w:spacing w:before="158" w:line="264" w:lineRule="exact"/>
        <w:ind w:left="24"/>
        <w:jc w:val="both"/>
        <w:rPr>
          <w:rFonts w:ascii="Arial" w:hAnsi="Arial" w:cs="Arial"/>
          <w:color w:val="434343"/>
          <w:spacing w:val="-4"/>
        </w:rPr>
      </w:pPr>
      <w:r>
        <w:rPr>
          <w:rFonts w:ascii="Arial" w:hAnsi="Arial" w:cs="Arial"/>
          <w:color w:val="434343"/>
          <w:spacing w:val="-4"/>
        </w:rPr>
        <w:t>Περιλαμβάνεται η συντήρηση όλων των συστημάτων πυρανίχνευσης του Νοσοκομείου,</w:t>
      </w:r>
    </w:p>
    <w:p w:rsidR="00CD2EC0" w:rsidRDefault="00CD2EC0" w:rsidP="00CD2EC0">
      <w:pPr>
        <w:shd w:val="clear" w:color="auto" w:fill="FFFFFF"/>
        <w:tabs>
          <w:tab w:val="left" w:pos="341"/>
        </w:tabs>
        <w:spacing w:before="158" w:line="264" w:lineRule="exact"/>
        <w:ind w:left="24"/>
        <w:jc w:val="both"/>
        <w:rPr>
          <w:rFonts w:ascii="Arial" w:hAnsi="Arial" w:cs="Arial"/>
          <w:color w:val="434343"/>
          <w:spacing w:val="-4"/>
        </w:rPr>
      </w:pPr>
      <w:r>
        <w:rPr>
          <w:rFonts w:ascii="Arial" w:hAnsi="Arial" w:cs="Arial"/>
          <w:color w:val="434343"/>
          <w:spacing w:val="-4"/>
        </w:rPr>
        <w:t>που βρίσκονται σε εργαστήρια, μηχανοστάσια, υποσταθμό, νοσηλευτικά τμήματα κλπ.</w:t>
      </w:r>
    </w:p>
    <w:p w:rsidR="00CD2EC0" w:rsidRDefault="00CD2EC0" w:rsidP="00CD2EC0">
      <w:pPr>
        <w:shd w:val="clear" w:color="auto" w:fill="FFFFFF"/>
        <w:tabs>
          <w:tab w:val="left" w:pos="341"/>
        </w:tabs>
        <w:spacing w:before="158" w:line="264" w:lineRule="exact"/>
        <w:ind w:left="24"/>
        <w:jc w:val="both"/>
        <w:rPr>
          <w:rFonts w:ascii="Arial" w:hAnsi="Arial" w:cs="Arial"/>
          <w:color w:val="434343"/>
          <w:spacing w:val="-4"/>
        </w:rPr>
      </w:pPr>
      <w:r>
        <w:rPr>
          <w:rFonts w:ascii="Arial" w:hAnsi="Arial" w:cs="Arial"/>
          <w:color w:val="434343"/>
          <w:spacing w:val="-4"/>
        </w:rPr>
        <w:t>Ανταλλακτικά και μπαταρίες όπου απαιτούνται επιβαρύνουν τον Ανάδοχο.</w:t>
      </w:r>
    </w:p>
    <w:p w:rsidR="00CD2EC0" w:rsidRDefault="00CD2EC0" w:rsidP="00CD2EC0">
      <w:pPr>
        <w:shd w:val="clear" w:color="auto" w:fill="FFFFFF"/>
        <w:tabs>
          <w:tab w:val="left" w:pos="341"/>
        </w:tabs>
        <w:spacing w:before="158" w:line="264" w:lineRule="exact"/>
        <w:ind w:left="24"/>
        <w:jc w:val="both"/>
        <w:rPr>
          <w:rFonts w:ascii="Arial" w:hAnsi="Arial" w:cs="Arial"/>
          <w:color w:val="434343"/>
          <w:spacing w:val="-4"/>
        </w:rPr>
      </w:pPr>
      <w:r>
        <w:rPr>
          <w:rFonts w:ascii="Arial" w:hAnsi="Arial" w:cs="Arial"/>
          <w:color w:val="434343"/>
          <w:spacing w:val="-4"/>
        </w:rPr>
        <w:t>Επίσης περιλαμβάνεται  η συντήρηση των πυροσβεστικών φωλεών.</w:t>
      </w:r>
    </w:p>
    <w:p w:rsidR="00CD2EC0" w:rsidRDefault="00CD2EC0" w:rsidP="00CD2EC0">
      <w:pPr>
        <w:shd w:val="clear" w:color="auto" w:fill="FFFFFF"/>
        <w:tabs>
          <w:tab w:val="left" w:pos="341"/>
        </w:tabs>
        <w:spacing w:before="158" w:line="264" w:lineRule="exact"/>
        <w:ind w:left="24"/>
        <w:jc w:val="both"/>
        <w:rPr>
          <w:rFonts w:ascii="Arial" w:hAnsi="Arial" w:cs="Arial"/>
          <w:b/>
          <w:color w:val="434343"/>
          <w:spacing w:val="-4"/>
        </w:rPr>
      </w:pPr>
      <w:r>
        <w:rPr>
          <w:rFonts w:ascii="Arial" w:hAnsi="Arial" w:cs="Arial"/>
          <w:b/>
          <w:color w:val="434343"/>
          <w:spacing w:val="-4"/>
        </w:rPr>
        <w:t xml:space="preserve">Δ.ΣΥΝΤΗΡΗΣΗ </w:t>
      </w:r>
      <w:r>
        <w:rPr>
          <w:rFonts w:ascii="Arial" w:hAnsi="Arial" w:cs="Arial"/>
          <w:b/>
          <w:color w:val="434343"/>
          <w:spacing w:val="-4"/>
          <w:lang w:val="en-US"/>
        </w:rPr>
        <w:t>UPS</w:t>
      </w:r>
    </w:p>
    <w:p w:rsidR="00CD2EC0" w:rsidRDefault="00CD2EC0" w:rsidP="00CD2EC0">
      <w:pPr>
        <w:shd w:val="clear" w:color="auto" w:fill="FFFFFF"/>
        <w:tabs>
          <w:tab w:val="left" w:pos="341"/>
        </w:tabs>
        <w:spacing w:before="158" w:line="264" w:lineRule="exact"/>
        <w:ind w:left="24"/>
        <w:jc w:val="both"/>
        <w:rPr>
          <w:rFonts w:ascii="Arial" w:hAnsi="Arial" w:cs="Arial"/>
          <w:color w:val="434343"/>
          <w:spacing w:val="-4"/>
        </w:rPr>
      </w:pPr>
      <w:r>
        <w:rPr>
          <w:rFonts w:ascii="Arial" w:hAnsi="Arial" w:cs="Arial"/>
          <w:color w:val="434343"/>
          <w:spacing w:val="-4"/>
        </w:rPr>
        <w:t xml:space="preserve">Θα συντηρούνται όλα τα </w:t>
      </w:r>
      <w:r>
        <w:rPr>
          <w:rFonts w:ascii="Arial" w:hAnsi="Arial" w:cs="Arial"/>
          <w:color w:val="434343"/>
          <w:spacing w:val="-4"/>
          <w:lang w:val="en-US"/>
        </w:rPr>
        <w:t>UPS</w:t>
      </w:r>
      <w:r>
        <w:rPr>
          <w:rFonts w:ascii="Arial" w:hAnsi="Arial" w:cs="Arial"/>
          <w:color w:val="434343"/>
          <w:spacing w:val="-4"/>
        </w:rPr>
        <w:t xml:space="preserve"> του Νοσοκομείου, αναλυτικά:</w:t>
      </w:r>
    </w:p>
    <w:p w:rsidR="00CD2EC0" w:rsidRDefault="00CD2EC0" w:rsidP="00CD2EC0">
      <w:pPr>
        <w:shd w:val="clear" w:color="auto" w:fill="FFFFFF"/>
        <w:tabs>
          <w:tab w:val="left" w:pos="341"/>
        </w:tabs>
        <w:spacing w:before="158" w:line="264" w:lineRule="exact"/>
        <w:ind w:left="24"/>
        <w:jc w:val="both"/>
        <w:rPr>
          <w:rFonts w:ascii="Arial" w:hAnsi="Arial" w:cs="Arial"/>
          <w:color w:val="434343"/>
          <w:spacing w:val="-4"/>
        </w:rPr>
      </w:pPr>
      <w:r>
        <w:rPr>
          <w:rFonts w:ascii="Arial" w:hAnsi="Arial" w:cs="Arial"/>
          <w:color w:val="434343"/>
          <w:spacing w:val="-4"/>
          <w:lang w:val="en-US"/>
        </w:rPr>
        <w:t>T</w:t>
      </w:r>
      <w:r>
        <w:rPr>
          <w:rFonts w:ascii="Arial" w:hAnsi="Arial" w:cs="Arial"/>
          <w:color w:val="434343"/>
          <w:spacing w:val="-4"/>
        </w:rPr>
        <w:t>ων χειρουργείων 80</w:t>
      </w:r>
      <w:r>
        <w:rPr>
          <w:rFonts w:ascii="Arial" w:hAnsi="Arial" w:cs="Arial"/>
          <w:color w:val="434343"/>
          <w:spacing w:val="-4"/>
          <w:lang w:val="en-US"/>
        </w:rPr>
        <w:t>KVA</w:t>
      </w:r>
      <w:r>
        <w:rPr>
          <w:rFonts w:ascii="Arial" w:hAnsi="Arial" w:cs="Arial"/>
          <w:color w:val="434343"/>
          <w:spacing w:val="-4"/>
        </w:rPr>
        <w:t>, του αξονικού  80</w:t>
      </w:r>
      <w:r>
        <w:rPr>
          <w:rFonts w:ascii="Arial" w:hAnsi="Arial" w:cs="Arial"/>
          <w:color w:val="434343"/>
          <w:spacing w:val="-4"/>
          <w:lang w:val="en-US"/>
        </w:rPr>
        <w:t>KVA</w:t>
      </w:r>
      <w:r>
        <w:rPr>
          <w:rFonts w:ascii="Arial" w:hAnsi="Arial" w:cs="Arial"/>
          <w:color w:val="434343"/>
          <w:spacing w:val="-4"/>
        </w:rPr>
        <w:t>, της  ΜΕΘ  60</w:t>
      </w:r>
      <w:r>
        <w:rPr>
          <w:rFonts w:ascii="Arial" w:hAnsi="Arial" w:cs="Arial"/>
          <w:color w:val="434343"/>
          <w:spacing w:val="-4"/>
          <w:lang w:val="en-US"/>
        </w:rPr>
        <w:t>KVA</w:t>
      </w:r>
      <w:r>
        <w:rPr>
          <w:rFonts w:ascii="Arial" w:hAnsi="Arial" w:cs="Arial"/>
          <w:color w:val="434343"/>
          <w:spacing w:val="-4"/>
        </w:rPr>
        <w:t>,του οφθαλμολογικού χειρουργείου 10</w:t>
      </w:r>
      <w:r>
        <w:rPr>
          <w:rFonts w:ascii="Arial" w:hAnsi="Arial" w:cs="Arial"/>
          <w:color w:val="434343"/>
          <w:spacing w:val="-4"/>
          <w:lang w:val="en-US"/>
        </w:rPr>
        <w:t>KVA</w:t>
      </w:r>
      <w:r>
        <w:rPr>
          <w:rFonts w:ascii="Arial" w:hAnsi="Arial" w:cs="Arial"/>
          <w:color w:val="434343"/>
          <w:spacing w:val="-4"/>
        </w:rPr>
        <w:t xml:space="preserve">,του βιοχημικού 5 </w:t>
      </w:r>
      <w:r>
        <w:rPr>
          <w:rFonts w:ascii="Arial" w:hAnsi="Arial" w:cs="Arial"/>
          <w:color w:val="434343"/>
          <w:spacing w:val="-4"/>
          <w:lang w:val="en-US"/>
        </w:rPr>
        <w:t>KVA</w:t>
      </w:r>
      <w:r>
        <w:rPr>
          <w:rFonts w:ascii="Arial" w:hAnsi="Arial" w:cs="Arial"/>
          <w:color w:val="434343"/>
          <w:spacing w:val="-4"/>
        </w:rPr>
        <w:t xml:space="preserve">, της πληροφορικής, τηλεφωνικού κέντρου και τα μικρότερα σε εργαστήρια και ιατρικά μηχανήματα. </w:t>
      </w:r>
    </w:p>
    <w:p w:rsidR="00CD2EC0" w:rsidRDefault="00CD2EC0" w:rsidP="00CD2EC0">
      <w:pPr>
        <w:shd w:val="clear" w:color="auto" w:fill="FFFFFF"/>
        <w:tabs>
          <w:tab w:val="left" w:pos="341"/>
        </w:tabs>
        <w:spacing w:before="158" w:line="264" w:lineRule="exact"/>
        <w:ind w:left="24"/>
        <w:jc w:val="both"/>
        <w:rPr>
          <w:rFonts w:ascii="Arial" w:hAnsi="Arial" w:cs="Arial"/>
          <w:color w:val="434343"/>
          <w:spacing w:val="-4"/>
        </w:rPr>
      </w:pPr>
      <w:r>
        <w:rPr>
          <w:rFonts w:ascii="Arial" w:hAnsi="Arial" w:cs="Arial"/>
          <w:color w:val="434343"/>
          <w:spacing w:val="-4"/>
        </w:rPr>
        <w:t xml:space="preserve">Η  μηνιαία  συντήρηση περιλαμβάνει όλους τους ελέγχους, καθαρισμούς δοκιμές και μετρήσεις που απαιτούνται   καθώς και την άμεση επέμβαση σε περίπτωση βλάβης </w:t>
      </w:r>
      <w:r>
        <w:rPr>
          <w:rFonts w:ascii="Arial" w:hAnsi="Arial" w:cs="Arial"/>
          <w:color w:val="434343"/>
          <w:spacing w:val="-4"/>
          <w:lang w:val="en-US"/>
        </w:rPr>
        <w:t>UPS</w:t>
      </w:r>
      <w:r>
        <w:rPr>
          <w:rFonts w:ascii="Arial" w:hAnsi="Arial" w:cs="Arial"/>
          <w:color w:val="434343"/>
          <w:spacing w:val="-4"/>
        </w:rPr>
        <w:t>.</w:t>
      </w:r>
    </w:p>
    <w:p w:rsidR="00CD2EC0" w:rsidRDefault="00CD2EC0" w:rsidP="00CD2EC0">
      <w:pPr>
        <w:shd w:val="clear" w:color="auto" w:fill="FFFFFF"/>
        <w:tabs>
          <w:tab w:val="left" w:pos="341"/>
        </w:tabs>
        <w:spacing w:before="158" w:line="264" w:lineRule="exact"/>
        <w:ind w:left="24"/>
        <w:jc w:val="both"/>
        <w:rPr>
          <w:rFonts w:ascii="Arial" w:hAnsi="Arial" w:cs="Arial"/>
          <w:color w:val="434343"/>
          <w:spacing w:val="-4"/>
        </w:rPr>
      </w:pPr>
      <w:r>
        <w:rPr>
          <w:rFonts w:ascii="Arial" w:hAnsi="Arial" w:cs="Arial"/>
          <w:b/>
          <w:color w:val="434343"/>
          <w:spacing w:val="-4"/>
        </w:rPr>
        <w:t>Ε. ΠΙΣΤΟΠΟΙΗΤΙΚΑ</w:t>
      </w:r>
    </w:p>
    <w:p w:rsidR="00CD2EC0" w:rsidRDefault="00CD2EC0" w:rsidP="00CD2EC0">
      <w:pPr>
        <w:shd w:val="clear" w:color="auto" w:fill="FFFFFF"/>
        <w:tabs>
          <w:tab w:val="left" w:pos="341"/>
        </w:tabs>
        <w:spacing w:before="158" w:line="264" w:lineRule="exact"/>
        <w:ind w:left="24"/>
        <w:jc w:val="both"/>
        <w:rPr>
          <w:rFonts w:ascii="Arial" w:hAnsi="Arial" w:cs="Arial"/>
          <w:color w:val="434343"/>
          <w:spacing w:val="-4"/>
        </w:rPr>
      </w:pPr>
      <w:r>
        <w:rPr>
          <w:rFonts w:ascii="Arial" w:hAnsi="Arial" w:cs="Arial"/>
          <w:color w:val="434343"/>
          <w:spacing w:val="-4"/>
        </w:rPr>
        <w:t xml:space="preserve">Ο υποψήφιος Ανάδοχος θα πρέπει να διαθέτει εμπειρία τουλάχιστον  πέντε (5)  ετών σε συντηρήσεις ηλεκτροπαραγωγών ζευγών και να είναι πιστοποιημένος κατά </w:t>
      </w:r>
      <w:r>
        <w:rPr>
          <w:rFonts w:ascii="Arial" w:hAnsi="Arial" w:cs="Arial"/>
          <w:color w:val="434343"/>
          <w:spacing w:val="-4"/>
          <w:lang w:val="en-US"/>
        </w:rPr>
        <w:t>ISO</w:t>
      </w:r>
      <w:r>
        <w:rPr>
          <w:rFonts w:ascii="Arial" w:hAnsi="Arial" w:cs="Arial"/>
          <w:color w:val="434343"/>
          <w:spacing w:val="-4"/>
        </w:rPr>
        <w:t xml:space="preserve"> 9001,14001 και  18001 για τις υπηρεσίες που προσφέρει με εξειδικευμένο προσωπικό.</w:t>
      </w:r>
    </w:p>
    <w:p w:rsidR="00E33B62" w:rsidRPr="00CD2EC0" w:rsidRDefault="00E33B62" w:rsidP="00CD2EC0"/>
    <w:sectPr w:rsidR="00E33B62" w:rsidRPr="00CD2EC0" w:rsidSect="00E562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FCE" w:rsidRDefault="009B1FCE" w:rsidP="00F2229A">
      <w:pPr>
        <w:spacing w:after="0" w:line="240" w:lineRule="auto"/>
      </w:pPr>
      <w:r>
        <w:separator/>
      </w:r>
    </w:p>
  </w:endnote>
  <w:endnote w:type="continuationSeparator" w:id="1">
    <w:p w:rsidR="009B1FCE" w:rsidRDefault="009B1FCE" w:rsidP="00F2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2402119"/>
      <w:docPartObj>
        <w:docPartGallery w:val="Page Numbers (Bottom of Page)"/>
        <w:docPartUnique/>
      </w:docPartObj>
    </w:sdtPr>
    <w:sdtContent>
      <w:p w:rsidR="00F2229A" w:rsidRDefault="004E6FF2">
        <w:pPr>
          <w:pStyle w:val="a4"/>
          <w:jc w:val="right"/>
        </w:pPr>
        <w:fldSimple w:instr=" PAGE   \* MERGEFORMAT ">
          <w:r w:rsidR="00CD2EC0">
            <w:rPr>
              <w:noProof/>
            </w:rPr>
            <w:t>1</w:t>
          </w:r>
        </w:fldSimple>
      </w:p>
    </w:sdtContent>
  </w:sdt>
  <w:p w:rsidR="00F2229A" w:rsidRDefault="00F2229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FCE" w:rsidRDefault="009B1FCE" w:rsidP="00F2229A">
      <w:pPr>
        <w:spacing w:after="0" w:line="240" w:lineRule="auto"/>
      </w:pPr>
      <w:r>
        <w:separator/>
      </w:r>
    </w:p>
  </w:footnote>
  <w:footnote w:type="continuationSeparator" w:id="1">
    <w:p w:rsidR="009B1FCE" w:rsidRDefault="009B1FCE" w:rsidP="00F22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6EBF24"/>
    <w:lvl w:ilvl="0">
      <w:numFmt w:val="bullet"/>
      <w:lvlText w:val="*"/>
      <w:lvlJc w:val="left"/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2">
    <w:nsid w:val="00000006"/>
    <w:multiLevelType w:val="singleLevel"/>
    <w:tmpl w:val="00000006"/>
    <w:name w:val="WW8Num19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3">
    <w:nsid w:val="00000009"/>
    <w:multiLevelType w:val="singleLevel"/>
    <w:tmpl w:val="00000009"/>
    <w:name w:val="WW8Num34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4">
    <w:nsid w:val="0000000C"/>
    <w:multiLevelType w:val="singleLevel"/>
    <w:tmpl w:val="0000000C"/>
    <w:name w:val="WW8Num47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5">
    <w:nsid w:val="0D1340D5"/>
    <w:multiLevelType w:val="hybridMultilevel"/>
    <w:tmpl w:val="B57617D6"/>
    <w:lvl w:ilvl="0" w:tplc="31001FC4">
      <w:start w:val="65535"/>
      <w:numFmt w:val="bullet"/>
      <w:lvlText w:val="-"/>
      <w:legacy w:legacy="1" w:legacySpace="0" w:legacyIndent="331"/>
      <w:lvlJc w:val="left"/>
      <w:pPr>
        <w:ind w:left="0" w:firstLine="0"/>
      </w:pPr>
      <w:rPr>
        <w:rFonts w:ascii="Arial" w:hAnsi="Arial" w:cs="Aria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DB3038"/>
    <w:multiLevelType w:val="singleLevel"/>
    <w:tmpl w:val="0D04C6B2"/>
    <w:lvl w:ilvl="0">
      <w:start w:val="1"/>
      <w:numFmt w:val="decimal"/>
      <w:lvlText w:val="%1."/>
      <w:legacy w:legacy="1" w:legacySpace="0" w:legacyIndent="187"/>
      <w:lvlJc w:val="left"/>
      <w:rPr>
        <w:rFonts w:ascii="Arial Unicode MS" w:eastAsia="Arial Unicode MS" w:hAnsi="Arial Unicode MS" w:cs="Arial Unicode MS" w:hint="eastAsia"/>
      </w:rPr>
    </w:lvl>
  </w:abstractNum>
  <w:abstractNum w:abstractNumId="7">
    <w:nsid w:val="4FBA4D9A"/>
    <w:multiLevelType w:val="singleLevel"/>
    <w:tmpl w:val="1D2C99E2"/>
    <w:lvl w:ilvl="0">
      <w:start w:val="6"/>
      <w:numFmt w:val="decimal"/>
      <w:lvlText w:val="%1."/>
      <w:legacy w:legacy="1" w:legacySpace="0" w:legacyIndent="3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76612B69"/>
    <w:multiLevelType w:val="hybridMultilevel"/>
    <w:tmpl w:val="1A42DAFC"/>
    <w:lvl w:ilvl="0" w:tplc="31001FC4">
      <w:start w:val="65535"/>
      <w:numFmt w:val="bullet"/>
      <w:lvlText w:val="-"/>
      <w:legacy w:legacy="1" w:legacySpace="0" w:legacyIndent="331"/>
      <w:lvlJc w:val="left"/>
      <w:pPr>
        <w:ind w:left="0" w:firstLine="0"/>
      </w:pPr>
      <w:rPr>
        <w:rFonts w:ascii="Arial" w:hAnsi="Arial" w:cs="Aria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7"/>
    <w:lvlOverride w:ilvl="0">
      <w:startOverride w:val="6"/>
    </w:lvlOverride>
  </w:num>
  <w:num w:numId="6">
    <w:abstractNumId w:val="0"/>
    <w:lvlOverride w:ilvl="0">
      <w:lvl w:ilvl="0">
        <w:numFmt w:val="bullet"/>
        <w:lvlText w:val="-"/>
        <w:legacy w:legacy="1" w:legacySpace="0" w:legacyIndent="79"/>
        <w:lvlJc w:val="left"/>
        <w:rPr>
          <w:rFonts w:ascii="Arial Unicode MS" w:eastAsia="Arial Unicode MS" w:hAnsi="Arial Unicode MS" w:hint="eastAsia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Arial Unicode MS" w:eastAsia="Arial Unicode MS" w:hAnsi="Arial Unicode MS" w:hint="eastAsia"/>
        </w:rPr>
      </w:lvl>
    </w:lvlOverride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"/>
        <w:legacy w:legacy="1" w:legacySpace="0" w:legacyIndent="201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0">
    <w:abstractNumId w:val="6"/>
    <w:lvlOverride w:ilvl="0">
      <w:lvl w:ilvl="0">
        <w:start w:val="1"/>
        <w:numFmt w:val="decimal"/>
        <w:lvlText w:val="%1."/>
        <w:legacy w:legacy="1" w:legacySpace="0" w:legacyIndent="209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1">
    <w:abstractNumId w:val="6"/>
    <w:lvlOverride w:ilvl="0">
      <w:lvl w:ilvl="0">
        <w:start w:val="1"/>
        <w:numFmt w:val="decimal"/>
        <w:lvlText w:val="%1."/>
        <w:legacy w:legacy="1" w:legacySpace="0" w:legacyIndent="302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2">
    <w:abstractNumId w:val="6"/>
    <w:lvlOverride w:ilvl="0">
      <w:lvl w:ilvl="0">
        <w:start w:val="1"/>
        <w:numFmt w:val="decimal"/>
        <w:lvlText w:val="%1."/>
        <w:legacy w:legacy="1" w:legacySpace="0" w:legacyIndent="310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3">
    <w:abstractNumId w:val="6"/>
    <w:lvlOverride w:ilvl="0">
      <w:lvl w:ilvl="0">
        <w:start w:val="1"/>
        <w:numFmt w:val="decimal"/>
        <w:lvlText w:val="%1."/>
        <w:legacy w:legacy="1" w:legacySpace="0" w:legacyIndent="324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Arial Unicode MS" w:eastAsia="Arial Unicode MS" w:hAnsi="Arial Unicode MS" w:hint="eastAsia"/>
        </w:rPr>
      </w:lvl>
    </w:lvlOverride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lvl w:ilvl="0">
        <w:numFmt w:val="bullet"/>
        <w:lvlText w:val="•"/>
        <w:legacy w:legacy="1" w:legacySpace="0" w:legacyIndent="33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numFmt w:val="bullet"/>
        <w:lvlText w:val="•"/>
        <w:legacy w:legacy="1" w:legacySpace="0" w:legacyIndent="33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2229A"/>
    <w:rsid w:val="00496508"/>
    <w:rsid w:val="004E6FF2"/>
    <w:rsid w:val="00593FF4"/>
    <w:rsid w:val="00757B20"/>
    <w:rsid w:val="0085708A"/>
    <w:rsid w:val="009B1FCE"/>
    <w:rsid w:val="00A46A90"/>
    <w:rsid w:val="00A64600"/>
    <w:rsid w:val="00AC7853"/>
    <w:rsid w:val="00B45FB6"/>
    <w:rsid w:val="00CD2EC0"/>
    <w:rsid w:val="00CE4C9F"/>
    <w:rsid w:val="00E33B62"/>
    <w:rsid w:val="00E5627D"/>
    <w:rsid w:val="00F22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22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F2229A"/>
  </w:style>
  <w:style w:type="paragraph" w:styleId="a4">
    <w:name w:val="footer"/>
    <w:basedOn w:val="a"/>
    <w:link w:val="Char0"/>
    <w:uiPriority w:val="99"/>
    <w:unhideWhenUsed/>
    <w:rsid w:val="00F222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F2229A"/>
  </w:style>
  <w:style w:type="paragraph" w:customStyle="1" w:styleId="Style34">
    <w:name w:val="Style34"/>
    <w:basedOn w:val="a"/>
    <w:uiPriority w:val="99"/>
    <w:rsid w:val="0049650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Times New Roman"/>
      <w:sz w:val="24"/>
      <w:szCs w:val="24"/>
    </w:rPr>
  </w:style>
  <w:style w:type="character" w:customStyle="1" w:styleId="FontStyle52">
    <w:name w:val="Font Style52"/>
    <w:basedOn w:val="a0"/>
    <w:uiPriority w:val="99"/>
    <w:rsid w:val="00496508"/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9650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8">
    <w:name w:val="Style8"/>
    <w:basedOn w:val="a"/>
    <w:uiPriority w:val="99"/>
    <w:rsid w:val="00496508"/>
    <w:pPr>
      <w:widowControl w:val="0"/>
      <w:autoSpaceDE w:val="0"/>
      <w:autoSpaceDN w:val="0"/>
      <w:adjustRightInd w:val="0"/>
      <w:spacing w:after="0" w:line="641" w:lineRule="exact"/>
      <w:ind w:firstLine="1433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496508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4">
    <w:name w:val="Style24"/>
    <w:basedOn w:val="a"/>
    <w:uiPriority w:val="99"/>
    <w:rsid w:val="00496508"/>
    <w:pPr>
      <w:widowControl w:val="0"/>
      <w:autoSpaceDE w:val="0"/>
      <w:autoSpaceDN w:val="0"/>
      <w:adjustRightInd w:val="0"/>
      <w:spacing w:after="0" w:line="425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7">
    <w:name w:val="Style27"/>
    <w:basedOn w:val="a"/>
    <w:uiPriority w:val="99"/>
    <w:rsid w:val="0049650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8">
    <w:name w:val="Style28"/>
    <w:basedOn w:val="a"/>
    <w:uiPriority w:val="99"/>
    <w:rsid w:val="00496508"/>
    <w:pPr>
      <w:widowControl w:val="0"/>
      <w:autoSpaceDE w:val="0"/>
      <w:autoSpaceDN w:val="0"/>
      <w:adjustRightInd w:val="0"/>
      <w:spacing w:after="0" w:line="421" w:lineRule="exac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3">
    <w:name w:val="Font Style53"/>
    <w:basedOn w:val="a0"/>
    <w:uiPriority w:val="99"/>
    <w:rsid w:val="00496508"/>
    <w:rPr>
      <w:rFonts w:ascii="Arial Unicode MS" w:eastAsia="Arial Unicode MS" w:cs="Arial Unicode MS"/>
      <w:b/>
      <w:bCs/>
      <w:color w:val="000000"/>
      <w:w w:val="30"/>
      <w:sz w:val="16"/>
      <w:szCs w:val="16"/>
    </w:rPr>
  </w:style>
  <w:style w:type="character" w:customStyle="1" w:styleId="FontStyle43">
    <w:name w:val="Font Style43"/>
    <w:basedOn w:val="a0"/>
    <w:uiPriority w:val="99"/>
    <w:rsid w:val="00496508"/>
    <w:rPr>
      <w:rFonts w:ascii="Arial Unicode MS" w:eastAsia="Arial Unicode MS" w:cs="Arial Unicode MS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865</Words>
  <Characters>4675</Characters>
  <Application>Microsoft Office Word</Application>
  <DocSecurity>0</DocSecurity>
  <Lines>38</Lines>
  <Paragraphs>11</Paragraphs>
  <ScaleCrop>false</ScaleCrop>
  <Company/>
  <LinksUpToDate>false</LinksUpToDate>
  <CharactersWithSpaces>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2018-11-05T06:39:00Z</dcterms:created>
  <dcterms:modified xsi:type="dcterms:W3CDTF">2019-01-21T06:48:00Z</dcterms:modified>
</cp:coreProperties>
</file>